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W w:w="941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545"/>
        <w:gridCol w:w="984"/>
        <w:gridCol w:w="30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60" w:after="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60" w:after="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名　　称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60" w:after="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单位</w:t>
            </w: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60" w:after="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标准参数值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80" w:after="8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一</w:t>
            </w:r>
          </w:p>
        </w:tc>
        <w:tc>
          <w:tcPr>
            <w:tcW w:w="856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80" w:after="8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额定值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80" w:after="8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4545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wordWrap w:val="0"/>
              <w:autoSpaceDE/>
              <w:autoSpaceDN/>
              <w:spacing w:before="80" w:after="8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变压器型号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80" w:after="8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80" w:after="80" w:line="240" w:lineRule="auto"/>
              <w:ind w:left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SCB1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80" w:after="8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2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80" w:after="8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铁心材质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80" w:after="8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80" w:after="8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冷轧取向硅钢片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3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线圈结构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环氧浇注式（包封式）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4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高压绕组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kV</w:t>
            </w: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5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低压绕组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kV</w:t>
            </w: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0.4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6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联结组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Dyn11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7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额定频率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Hz</w:t>
            </w: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8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额定容量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kVA</w:t>
            </w: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9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相数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10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调压方式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无励磁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11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调压位置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高压侧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调压范围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±2×2.5%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13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中性点接地方式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不接地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14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冷却方式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AN/AF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磁通密度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T</w:t>
            </w: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绝缘耐热等级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F级及以上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17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局部放电水平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pC</w:t>
            </w: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≤10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二</w:t>
            </w:r>
          </w:p>
        </w:tc>
        <w:tc>
          <w:tcPr>
            <w:tcW w:w="856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绝缘水平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高压绕组雷电全波冲击电压（峰值）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kV</w:t>
            </w:r>
          </w:p>
        </w:tc>
        <w:tc>
          <w:tcPr>
            <w:tcW w:w="3035" w:type="dxa"/>
            <w:vAlign w:val="center"/>
          </w:tcPr>
          <w:p>
            <w:pPr>
              <w:pStyle w:val="37"/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2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高压绕组雷电截波冲击电压（峰值）</w:t>
            </w:r>
          </w:p>
        </w:tc>
        <w:tc>
          <w:tcPr>
            <w:tcW w:w="984" w:type="dxa"/>
            <w:vMerge w:val="continue"/>
            <w:vAlign w:val="center"/>
          </w:tcPr>
          <w:p/>
        </w:tc>
        <w:tc>
          <w:tcPr>
            <w:tcW w:w="3035" w:type="dxa"/>
            <w:vAlign w:val="center"/>
          </w:tcPr>
          <w:p>
            <w:pPr>
              <w:pStyle w:val="37"/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高压绕组额定短时工频耐受电压（有效值）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kV</w:t>
            </w:r>
          </w:p>
        </w:tc>
        <w:tc>
          <w:tcPr>
            <w:tcW w:w="3035" w:type="dxa"/>
            <w:vAlign w:val="center"/>
          </w:tcPr>
          <w:p>
            <w:pPr>
              <w:pStyle w:val="37"/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4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低压绕组额定短时工频耐受电压（有效值）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kV</w:t>
            </w:r>
          </w:p>
        </w:tc>
        <w:tc>
          <w:tcPr>
            <w:tcW w:w="3035" w:type="dxa"/>
            <w:vAlign w:val="center"/>
          </w:tcPr>
          <w:p>
            <w:pPr>
              <w:pStyle w:val="37"/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三</w:t>
            </w:r>
          </w:p>
        </w:tc>
        <w:tc>
          <w:tcPr>
            <w:tcW w:w="8564" w:type="dxa"/>
            <w:gridSpan w:val="3"/>
            <w:vAlign w:val="center"/>
          </w:tcPr>
          <w:p>
            <w:pPr>
              <w:pStyle w:val="37"/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温升限值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额定电流下的绕组平均温升（F）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K</w:t>
            </w:r>
          </w:p>
        </w:tc>
        <w:tc>
          <w:tcPr>
            <w:tcW w:w="3035" w:type="dxa"/>
            <w:vAlign w:val="center"/>
          </w:tcPr>
          <w:p>
            <w:pPr>
              <w:pStyle w:val="37"/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额定电流下的绕组平均温升（H）</w:t>
            </w:r>
          </w:p>
        </w:tc>
        <w:tc>
          <w:tcPr>
            <w:tcW w:w="984" w:type="dxa"/>
            <w:vMerge w:val="continue"/>
            <w:vAlign w:val="center"/>
          </w:tcPr>
          <w:p/>
        </w:tc>
        <w:tc>
          <w:tcPr>
            <w:tcW w:w="3035" w:type="dxa"/>
            <w:vAlign w:val="center"/>
          </w:tcPr>
          <w:p>
            <w:pPr>
              <w:pStyle w:val="37"/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四</w:t>
            </w:r>
          </w:p>
        </w:tc>
        <w:tc>
          <w:tcPr>
            <w:tcW w:w="8564" w:type="dxa"/>
            <w:gridSpan w:val="3"/>
            <w:vAlign w:val="center"/>
          </w:tcPr>
          <w:p>
            <w:pPr>
              <w:pStyle w:val="37"/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空载损耗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额定频率额定电压时空载损耗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kW</w:t>
            </w: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1.215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五</w:t>
            </w:r>
          </w:p>
        </w:tc>
        <w:tc>
          <w:tcPr>
            <w:tcW w:w="856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空载电流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100%额定电压时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%</w:t>
            </w: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六</w:t>
            </w:r>
          </w:p>
        </w:tc>
        <w:tc>
          <w:tcPr>
            <w:tcW w:w="856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负载损耗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主分接（120℃）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kW</w:t>
            </w: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6.96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七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噪声水平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dB</w:t>
            </w: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八</w:t>
            </w:r>
          </w:p>
        </w:tc>
        <w:tc>
          <w:tcPr>
            <w:tcW w:w="856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质量和尺寸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总质量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t</w:t>
            </w: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九</w:t>
            </w:r>
          </w:p>
        </w:tc>
        <w:tc>
          <w:tcPr>
            <w:tcW w:w="856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变压器外壳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结构材料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不锈钢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2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进出线方式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下进线，上出线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3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防护等级</w:t>
            </w:r>
          </w:p>
        </w:tc>
        <w:tc>
          <w:tcPr>
            <w:tcW w:w="984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≥IP20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70" w:after="70" w:line="240" w:lineRule="auto"/>
              <w:ind w:left="0" w:right="0" w:firstLine="18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sectPr>
      <w:headerReference r:id="rId3" w:type="default"/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仿宋_GBK">
    <w:altName w:val="微软雅黑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wordWrap w:val="0"/>
      <w:autoSpaceDE/>
      <w:autoSpaceDN/>
      <w:spacing w:before="0" w:after="0" w:line="520" w:lineRule="exact"/>
      <w:ind w:left="0" w:right="0" w:firstLine="0"/>
      <w:jc w:val="both"/>
      <w:outlineLvl w:val="2"/>
      <w:rPr>
        <w:rFonts w:hint="default" w:ascii="仿宋_GB2312" w:hAnsi="仿宋_GB2312" w:eastAsia="仿宋_GB2312"/>
        <w:b/>
        <w:color w:val="auto"/>
        <w:position w:val="0"/>
        <w:sz w:val="30"/>
        <w:szCs w:val="30"/>
      </w:rPr>
    </w:pPr>
  </w:p>
  <w:p>
    <w:pPr>
      <w:pStyle w:val="4"/>
      <w:numPr>
        <w:ilvl w:val="0"/>
        <w:numId w:val="0"/>
      </w:numPr>
      <w:wordWrap w:val="0"/>
      <w:autoSpaceDE/>
      <w:autoSpaceDN/>
      <w:spacing w:before="0" w:after="0" w:line="520" w:lineRule="exact"/>
      <w:ind w:left="0" w:right="0" w:firstLine="0"/>
      <w:jc w:val="both"/>
      <w:outlineLvl w:val="2"/>
      <w:rPr>
        <w:rFonts w:hint="default" w:ascii="仿宋_GB2312" w:hAnsi="仿宋_GB2312" w:eastAsia="仿宋_GB2312"/>
        <w:b/>
        <w:color w:val="auto"/>
        <w:position w:val="0"/>
        <w:sz w:val="30"/>
        <w:szCs w:val="30"/>
      </w:rPr>
    </w:pPr>
    <w:bookmarkStart w:id="0" w:name="_Toc480202823"/>
    <w:r>
      <w:rPr>
        <w:rFonts w:hint="default" w:ascii="仿宋_GB2312" w:hAnsi="仿宋_GB2312" w:eastAsia="仿宋_GB2312"/>
        <w:b/>
        <w:color w:val="auto"/>
        <w:position w:val="0"/>
        <w:sz w:val="30"/>
        <w:szCs w:val="30"/>
      </w:rPr>
      <w:t>2、技术规范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docVars>
    <w:docVar w:name="commondata" w:val="eyJoZGlkIjoiNTFlMThjNmRmMTdlMjA4ZDlmNTk5ZGY3YWQyZjJkNDUifQ=="/>
    <w:docVar w:name="KSO_WPS_MARK_KEY" w:val="90ffa2d4-f9b9-4853-adab-f12ab0ab9b7a"/>
  </w:docVars>
  <w:rsids>
    <w:rsidRoot w:val="00000000"/>
    <w:rsid w:val="11C368B1"/>
    <w:rsid w:val="185A3B85"/>
    <w:rsid w:val="445B7B1C"/>
    <w:rsid w:val="4909489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151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">
    <w:name w:val="heading 1"/>
    <w:next w:val="1"/>
    <w:qFormat/>
    <w:uiPriority w:val="7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8"/>
      <w:szCs w:val="28"/>
    </w:rPr>
  </w:style>
  <w:style w:type="paragraph" w:styleId="3">
    <w:name w:val="heading 2"/>
    <w:next w:val="1"/>
    <w:qFormat/>
    <w:uiPriority w:val="8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4">
    <w:name w:val="heading 3"/>
    <w:basedOn w:val="1"/>
    <w:next w:val="1"/>
    <w:qFormat/>
    <w:uiPriority w:val="9"/>
    <w:pPr>
      <w:wordWrap w:val="0"/>
      <w:autoSpaceDE/>
      <w:autoSpaceDN/>
      <w:ind w:firstLine="0"/>
    </w:pPr>
    <w:rPr>
      <w:rFonts w:ascii="宋体" w:hAnsi="宋体" w:eastAsia="宋体"/>
      <w:b/>
      <w:sz w:val="32"/>
      <w:szCs w:val="32"/>
    </w:rPr>
  </w:style>
  <w:style w:type="paragraph" w:styleId="5">
    <w:name w:val="heading 4"/>
    <w:next w:val="1"/>
    <w:qFormat/>
    <w:uiPriority w:val="10"/>
    <w:pPr>
      <w:wordWrap w:val="0"/>
      <w:autoSpaceDE/>
      <w:autoSpaceDN/>
      <w:ind w:left="1200" w:hanging="400"/>
      <w:jc w:val="both"/>
    </w:pPr>
    <w:rPr>
      <w:rFonts w:asciiTheme="minorHAnsi" w:hAnsiTheme="minorHAnsi" w:eastAsiaTheme="minorEastAsia" w:cstheme="minorBidi"/>
      <w:b/>
      <w:sz w:val="21"/>
      <w:szCs w:val="21"/>
    </w:rPr>
  </w:style>
  <w:style w:type="paragraph" w:styleId="6">
    <w:name w:val="heading 5"/>
    <w:next w:val="1"/>
    <w:qFormat/>
    <w:uiPriority w:val="11"/>
    <w:pPr>
      <w:wordWrap w:val="0"/>
      <w:autoSpaceDE/>
      <w:autoSpaceDN/>
      <w:ind w:left="14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7">
    <w:name w:val="heading 6"/>
    <w:next w:val="1"/>
    <w:qFormat/>
    <w:uiPriority w:val="12"/>
    <w:pPr>
      <w:wordWrap w:val="0"/>
      <w:autoSpaceDE/>
      <w:autoSpaceDN/>
      <w:ind w:left="1600" w:hanging="400"/>
      <w:jc w:val="both"/>
    </w:pPr>
    <w:rPr>
      <w:rFonts w:asciiTheme="minorHAnsi" w:hAnsiTheme="minorHAnsi" w:eastAsiaTheme="minorEastAsia" w:cstheme="minorBidi"/>
      <w:b/>
      <w:sz w:val="21"/>
      <w:szCs w:val="21"/>
    </w:rPr>
  </w:style>
  <w:style w:type="paragraph" w:styleId="8">
    <w:name w:val="heading 7"/>
    <w:next w:val="1"/>
    <w:qFormat/>
    <w:uiPriority w:val="13"/>
    <w:pPr>
      <w:wordWrap w:val="0"/>
      <w:autoSpaceDE/>
      <w:autoSpaceDN/>
      <w:ind w:left="18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9">
    <w:name w:val="heading 8"/>
    <w:next w:val="1"/>
    <w:qFormat/>
    <w:uiPriority w:val="14"/>
    <w:pPr>
      <w:wordWrap w:val="0"/>
      <w:autoSpaceDE/>
      <w:autoSpaceDN/>
      <w:ind w:left="20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0">
    <w:name w:val="heading 9"/>
    <w:next w:val="1"/>
    <w:qFormat/>
    <w:uiPriority w:val="15"/>
    <w:pPr>
      <w:wordWrap w:val="0"/>
      <w:autoSpaceDE/>
      <w:autoSpaceDN/>
      <w:ind w:left="22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24">
    <w:name w:val="Default Paragraph Font"/>
    <w:semiHidden/>
    <w:unhideWhenUsed/>
    <w:qFormat/>
    <w:uiPriority w:val="2"/>
    <w:rPr>
      <w:sz w:val="21"/>
      <w:szCs w:val="21"/>
    </w:rPr>
  </w:style>
  <w:style w:type="table" w:default="1" w:styleId="23">
    <w:name w:val="Normal Table"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ordWrap w:val="0"/>
      <w:autoSpaceDE/>
      <w:autoSpaceDN/>
      <w:ind w:left="255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2">
    <w:name w:val="toc 5"/>
    <w:next w:val="1"/>
    <w:unhideWhenUsed/>
    <w:qFormat/>
    <w:uiPriority w:val="32"/>
    <w:pPr>
      <w:wordWrap w:val="0"/>
      <w:autoSpaceDE/>
      <w:autoSpaceDN/>
      <w:ind w:left="170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3">
    <w:name w:val="toc 3"/>
    <w:next w:val="1"/>
    <w:unhideWhenUsed/>
    <w:qFormat/>
    <w:uiPriority w:val="30"/>
    <w:pPr>
      <w:wordWrap w:val="0"/>
      <w:autoSpaceDE/>
      <w:autoSpaceDN/>
      <w:ind w:left="85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4">
    <w:name w:val="toc 8"/>
    <w:next w:val="1"/>
    <w:unhideWhenUsed/>
    <w:qFormat/>
    <w:uiPriority w:val="35"/>
    <w:pPr>
      <w:wordWrap w:val="0"/>
      <w:autoSpaceDE/>
      <w:autoSpaceDN/>
      <w:ind w:left="297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5">
    <w:name w:val="Balloon Text"/>
    <w:basedOn w:val="1"/>
    <w:uiPriority w:val="151"/>
    <w:rPr>
      <w:rFonts w:ascii="宋体" w:hAnsi="宋体" w:eastAsia="宋体"/>
      <w:sz w:val="18"/>
      <w:szCs w:val="18"/>
    </w:rPr>
  </w:style>
  <w:style w:type="paragraph" w:styleId="16">
    <w:name w:val="toc 1"/>
    <w:next w:val="1"/>
    <w:unhideWhenUsed/>
    <w:qFormat/>
    <w:uiPriority w:val="28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7">
    <w:name w:val="toc 4"/>
    <w:next w:val="1"/>
    <w:unhideWhenUsed/>
    <w:qFormat/>
    <w:uiPriority w:val="31"/>
    <w:pPr>
      <w:wordWrap w:val="0"/>
      <w:autoSpaceDE/>
      <w:autoSpaceDN/>
      <w:ind w:left="127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8">
    <w:name w:val="Subtitle"/>
    <w:qFormat/>
    <w:uiPriority w:val="16"/>
    <w:pPr>
      <w:wordWrap w:val="0"/>
      <w:autoSpaceDE/>
      <w:autoSpaceDN/>
      <w:jc w:val="center"/>
    </w:pPr>
    <w:rPr>
      <w:rFonts w:asciiTheme="minorHAnsi" w:hAnsiTheme="minorHAnsi" w:eastAsiaTheme="minorEastAsia" w:cstheme="minorBidi"/>
      <w:sz w:val="24"/>
      <w:szCs w:val="24"/>
    </w:rPr>
  </w:style>
  <w:style w:type="paragraph" w:styleId="19">
    <w:name w:val="toc 6"/>
    <w:next w:val="1"/>
    <w:unhideWhenUsed/>
    <w:qFormat/>
    <w:uiPriority w:val="33"/>
    <w:pPr>
      <w:wordWrap w:val="0"/>
      <w:autoSpaceDE/>
      <w:autoSpaceDN/>
      <w:ind w:left="212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0">
    <w:name w:val="toc 2"/>
    <w:next w:val="1"/>
    <w:unhideWhenUsed/>
    <w:qFormat/>
    <w:uiPriority w:val="29"/>
    <w:pPr>
      <w:wordWrap w:val="0"/>
      <w:autoSpaceDE/>
      <w:autoSpaceDN/>
      <w:ind w:left="42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1">
    <w:name w:val="toc 9"/>
    <w:next w:val="1"/>
    <w:unhideWhenUsed/>
    <w:qFormat/>
    <w:uiPriority w:val="36"/>
    <w:pPr>
      <w:wordWrap w:val="0"/>
      <w:autoSpaceDE/>
      <w:autoSpaceDN/>
      <w:ind w:left="340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2">
    <w:name w:val="Title"/>
    <w:qFormat/>
    <w:uiPriority w:val="6"/>
    <w:pPr>
      <w:wordWrap w:val="0"/>
      <w:autoSpaceDE/>
      <w:autoSpaceDN/>
      <w:jc w:val="center"/>
    </w:pPr>
    <w:rPr>
      <w:rFonts w:asciiTheme="minorHAnsi" w:hAnsiTheme="minorHAnsi" w:eastAsiaTheme="minorEastAsia" w:cstheme="minorBidi"/>
      <w:b/>
      <w:sz w:val="32"/>
      <w:szCs w:val="32"/>
    </w:rPr>
  </w:style>
  <w:style w:type="character" w:styleId="25">
    <w:name w:val="Strong"/>
    <w:qFormat/>
    <w:uiPriority w:val="20"/>
    <w:rPr>
      <w:b/>
      <w:sz w:val="21"/>
      <w:szCs w:val="21"/>
    </w:rPr>
  </w:style>
  <w:style w:type="character" w:styleId="26">
    <w:name w:val="Emphasis"/>
    <w:qFormat/>
    <w:uiPriority w:val="18"/>
    <w:rPr>
      <w:i/>
      <w:sz w:val="21"/>
      <w:szCs w:val="21"/>
    </w:rPr>
  </w:style>
  <w:style w:type="paragraph" w:styleId="27">
    <w:name w:val="No Spacing"/>
    <w:qFormat/>
    <w:uiPriority w:val="5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customStyle="1" w:styleId="28">
    <w:name w:val="Subtle Emphasis"/>
    <w:qFormat/>
    <w:uiPriority w:val="17"/>
    <w:rPr>
      <w:i/>
      <w:color w:val="404040"/>
      <w:sz w:val="21"/>
      <w:szCs w:val="21"/>
    </w:rPr>
  </w:style>
  <w:style w:type="character" w:customStyle="1" w:styleId="29">
    <w:name w:val="Intense Emphasis"/>
    <w:qFormat/>
    <w:uiPriority w:val="19"/>
    <w:rPr>
      <w:i/>
      <w:color w:val="5B9BD5"/>
      <w:sz w:val="21"/>
      <w:szCs w:val="21"/>
    </w:rPr>
  </w:style>
  <w:style w:type="paragraph" w:styleId="30">
    <w:name w:val="Quote"/>
    <w:qFormat/>
    <w:uiPriority w:val="21"/>
    <w:pPr>
      <w:wordWrap w:val="0"/>
      <w:autoSpaceDE/>
      <w:autoSpaceDN/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sz w:val="21"/>
      <w:szCs w:val="21"/>
    </w:rPr>
  </w:style>
  <w:style w:type="paragraph" w:styleId="31">
    <w:name w:val="Intense Quote"/>
    <w:qFormat/>
    <w:uiPriority w:val="22"/>
    <w:pPr>
      <w:wordWrap w:val="0"/>
      <w:autoSpaceDE/>
      <w:autoSpaceDN/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sz w:val="21"/>
      <w:szCs w:val="21"/>
    </w:rPr>
  </w:style>
  <w:style w:type="character" w:customStyle="1" w:styleId="32">
    <w:name w:val="Subtle Reference"/>
    <w:qFormat/>
    <w:uiPriority w:val="23"/>
    <w:rPr>
      <w:smallCaps/>
      <w:color w:val="5A5A5A"/>
      <w:sz w:val="21"/>
      <w:szCs w:val="21"/>
    </w:rPr>
  </w:style>
  <w:style w:type="character" w:customStyle="1" w:styleId="33">
    <w:name w:val="Intense Reference"/>
    <w:qFormat/>
    <w:uiPriority w:val="24"/>
    <w:rPr>
      <w:b/>
      <w:smallCaps/>
      <w:color w:val="5B9BD5"/>
      <w:sz w:val="21"/>
      <w:szCs w:val="21"/>
    </w:rPr>
  </w:style>
  <w:style w:type="character" w:customStyle="1" w:styleId="34">
    <w:name w:val="Book Title"/>
    <w:qFormat/>
    <w:uiPriority w:val="25"/>
    <w:rPr>
      <w:b/>
      <w:i/>
      <w:sz w:val="21"/>
      <w:szCs w:val="21"/>
    </w:rPr>
  </w:style>
  <w:style w:type="paragraph" w:styleId="35">
    <w:name w:val="List Paragraph"/>
    <w:qFormat/>
    <w:uiPriority w:val="26"/>
    <w:pPr>
      <w:wordWrap w:val="0"/>
      <w:autoSpaceDE/>
      <w:autoSpaceDN/>
      <w:ind w:left="85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customStyle="1" w:styleId="36">
    <w:name w:val="TOC Heading"/>
    <w:unhideWhenUsed/>
    <w:qFormat/>
    <w:uiPriority w:val="27"/>
    <w:pPr>
      <w:wordWrap w:val="0"/>
      <w:autoSpaceDE/>
      <w:autoSpaceDN/>
      <w:jc w:val="both"/>
    </w:pPr>
    <w:rPr>
      <w:rFonts w:asciiTheme="minorHAnsi" w:hAnsiTheme="minorHAnsi" w:eastAsiaTheme="minorEastAsia" w:cstheme="minorBidi"/>
      <w:color w:val="2E74B5"/>
      <w:sz w:val="32"/>
      <w:szCs w:val="32"/>
    </w:rPr>
  </w:style>
  <w:style w:type="paragraph" w:customStyle="1" w:styleId="37">
    <w:name w:val="Char"/>
    <w:basedOn w:val="1"/>
    <w:next w:val="1"/>
    <w:uiPriority w:val="152"/>
    <w:pPr>
      <w:wordWrap w:val="0"/>
      <w:autoSpaceDE/>
      <w:autoSpaceDN/>
      <w:ind w:firstLine="200"/>
    </w:pPr>
    <w:rPr>
      <w:rFonts w:ascii="方正仿宋_GBK" w:hAnsi="方正仿宋_GBK" w:eastAsia="方正仿宋_GBK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387</Words>
  <Characters>467</Characters>
  <Lines>0</Lines>
  <Paragraphs>0</Paragraphs>
  <TotalTime>6</TotalTime>
  <ScaleCrop>false</ScaleCrop>
  <LinksUpToDate>false</LinksUpToDate>
  <CharactersWithSpaces>469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2023-03-03T01:56:00Z</dcterms:created>
  <dc:creator>刘兴卫</dc:creator>
  <cp:lastModifiedBy>Administrator</cp:lastModifiedBy>
  <dcterms:modified xsi:type="dcterms:W3CDTF">2023-03-11T02:45:37Z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5B7AB0987FBD4183A0C9C619892802A7</vt:lpwstr>
  </property>
</Properties>
</file>